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117" w:rsidRDefault="001D5117" w:rsidP="001D5117">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Operations related to the annual assessment in IS Study (student)</w:t>
      </w:r>
    </w:p>
    <w:p w:rsidR="002B67AA" w:rsidRDefault="002B67AA" w:rsidP="001D5117">
      <w:pPr>
        <w:autoSpaceDE w:val="0"/>
        <w:autoSpaceDN w:val="0"/>
        <w:adjustRightInd w:val="0"/>
        <w:spacing w:after="0" w:line="240" w:lineRule="auto"/>
        <w:rPr>
          <w:rFonts w:ascii="Calibri-Bold" w:hAnsi="Calibri-Bold" w:cs="Calibri-Bold"/>
          <w:b/>
          <w:bCs/>
          <w:color w:val="000000"/>
        </w:rPr>
      </w:pPr>
    </w:p>
    <w:p w:rsidR="001D5117" w:rsidRDefault="001D5117" w:rsidP="001D5117">
      <w:pPr>
        <w:autoSpaceDE w:val="0"/>
        <w:autoSpaceDN w:val="0"/>
        <w:adjustRightInd w:val="0"/>
        <w:spacing w:after="0" w:line="240" w:lineRule="auto"/>
        <w:rPr>
          <w:rFonts w:ascii="Calibri" w:hAnsi="Calibri" w:cs="Calibri"/>
          <w:color w:val="000000"/>
        </w:rPr>
      </w:pPr>
      <w:r>
        <w:rPr>
          <w:rFonts w:ascii="Calibri" w:hAnsi="Calibri" w:cs="Calibri"/>
          <w:color w:val="000000"/>
        </w:rPr>
        <w:t>1) Once logged in to the Student Information System (</w:t>
      </w:r>
      <w:r>
        <w:rPr>
          <w:rFonts w:ascii="Calibri" w:hAnsi="Calibri" w:cs="Calibri"/>
          <w:color w:val="0000FF"/>
        </w:rPr>
        <w:t>www.is.cuni.cz/studium</w:t>
      </w:r>
      <w:r>
        <w:rPr>
          <w:rFonts w:ascii="Calibri" w:hAnsi="Calibri" w:cs="Calibri"/>
          <w:color w:val="000000"/>
        </w:rPr>
        <w:t>), click the icon</w:t>
      </w:r>
    </w:p>
    <w:p w:rsidR="00D53821" w:rsidRDefault="001D5117" w:rsidP="001D5117">
      <w:pPr>
        <w:rPr>
          <w:rFonts w:ascii="Calibri" w:hAnsi="Calibri" w:cs="Calibri"/>
          <w:color w:val="000000"/>
        </w:rPr>
      </w:pPr>
      <w:r>
        <w:rPr>
          <w:rFonts w:ascii="Calibri" w:hAnsi="Calibri" w:cs="Calibri"/>
          <w:color w:val="000000"/>
        </w:rPr>
        <w:t>“Individual study plan for PhD students”.</w:t>
      </w:r>
    </w:p>
    <w:p w:rsidR="001D5117" w:rsidRDefault="002B67AA" w:rsidP="001D5117">
      <w:r>
        <w:rPr>
          <w:noProof/>
          <w:lang w:eastAsia="cs-CZ"/>
        </w:rPr>
        <w:drawing>
          <wp:inline distT="0" distB="0" distL="0" distR="0" wp14:anchorId="4B2D7603" wp14:editId="0125C5AC">
            <wp:extent cx="5760720" cy="41370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137025"/>
                    </a:xfrm>
                    <a:prstGeom prst="rect">
                      <a:avLst/>
                    </a:prstGeom>
                  </pic:spPr>
                </pic:pic>
              </a:graphicData>
            </a:graphic>
          </wp:inline>
        </w:drawing>
      </w:r>
    </w:p>
    <w:p w:rsidR="002B67AA" w:rsidRDefault="002B67AA" w:rsidP="001D5117"/>
    <w:p w:rsidR="002B67AA" w:rsidRDefault="002B67AA" w:rsidP="001D5117">
      <w:r>
        <w:t>2) Click the blue icon on the left</w:t>
      </w:r>
    </w:p>
    <w:p w:rsidR="00404810" w:rsidRDefault="002B67AA" w:rsidP="001D5117">
      <w:r>
        <w:rPr>
          <w:noProof/>
          <w:lang w:eastAsia="cs-CZ"/>
        </w:rPr>
        <w:drawing>
          <wp:inline distT="0" distB="0" distL="0" distR="0" wp14:anchorId="1F0F2C75" wp14:editId="4C204D8C">
            <wp:extent cx="5760720" cy="205041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050415"/>
                    </a:xfrm>
                    <a:prstGeom prst="rect">
                      <a:avLst/>
                    </a:prstGeom>
                  </pic:spPr>
                </pic:pic>
              </a:graphicData>
            </a:graphic>
          </wp:inline>
        </w:drawing>
      </w:r>
    </w:p>
    <w:p w:rsidR="00404810" w:rsidRDefault="00404810">
      <w:r>
        <w:br w:type="page"/>
      </w:r>
    </w:p>
    <w:p w:rsidR="002B67AA" w:rsidRDefault="002B67AA" w:rsidP="00F475DC">
      <w:pPr>
        <w:autoSpaceDE w:val="0"/>
        <w:autoSpaceDN w:val="0"/>
        <w:adjustRightInd w:val="0"/>
        <w:spacing w:after="0" w:line="240" w:lineRule="auto"/>
        <w:rPr>
          <w:rFonts w:ascii="Calibri" w:hAnsi="Calibri" w:cs="Calibri"/>
        </w:rPr>
      </w:pPr>
      <w:r>
        <w:lastRenderedPageBreak/>
        <w:t xml:space="preserve">3) </w:t>
      </w:r>
      <w:r>
        <w:rPr>
          <w:rFonts w:ascii="Calibri" w:hAnsi="Calibri" w:cs="Calibri"/>
        </w:rPr>
        <w:t>Use the link “Annual assessment of fulfilling the ISP” in the plan detail</w:t>
      </w:r>
      <w:r w:rsidR="00B379ED">
        <w:rPr>
          <w:rFonts w:ascii="Calibri" w:hAnsi="Calibri" w:cs="Calibri"/>
        </w:rPr>
        <w:t xml:space="preserve"> (1.)</w:t>
      </w:r>
      <w:r>
        <w:rPr>
          <w:rFonts w:ascii="Calibri" w:hAnsi="Calibri" w:cs="Calibri"/>
        </w:rPr>
        <w:t xml:space="preserve"> to open the detail of</w:t>
      </w:r>
      <w:r w:rsidR="00F475DC">
        <w:rPr>
          <w:rFonts w:ascii="Calibri" w:hAnsi="Calibri" w:cs="Calibri"/>
        </w:rPr>
        <w:t xml:space="preserve"> </w:t>
      </w:r>
      <w:r>
        <w:rPr>
          <w:rFonts w:ascii="Calibri" w:hAnsi="Calibri" w:cs="Calibri"/>
        </w:rPr>
        <w:t>the annual assessment, and create the assessment form for the given academic year</w:t>
      </w:r>
      <w:r w:rsidR="00B379ED">
        <w:rPr>
          <w:rFonts w:ascii="Calibri" w:hAnsi="Calibri" w:cs="Calibri"/>
        </w:rPr>
        <w:t xml:space="preserve"> (2.)</w:t>
      </w:r>
      <w:r>
        <w:rPr>
          <w:rFonts w:ascii="Calibri" w:hAnsi="Calibri" w:cs="Calibri"/>
        </w:rPr>
        <w:t>.</w:t>
      </w:r>
    </w:p>
    <w:p w:rsidR="0063395C" w:rsidRDefault="0063395C" w:rsidP="00F475DC">
      <w:pPr>
        <w:autoSpaceDE w:val="0"/>
        <w:autoSpaceDN w:val="0"/>
        <w:adjustRightInd w:val="0"/>
        <w:spacing w:after="0" w:line="240" w:lineRule="auto"/>
        <w:rPr>
          <w:rFonts w:ascii="Calibri" w:hAnsi="Calibri" w:cs="Calibri"/>
        </w:rPr>
      </w:pPr>
    </w:p>
    <w:p w:rsidR="0063395C" w:rsidRDefault="0063395C" w:rsidP="00F475DC">
      <w:pPr>
        <w:autoSpaceDE w:val="0"/>
        <w:autoSpaceDN w:val="0"/>
        <w:adjustRightInd w:val="0"/>
        <w:spacing w:after="0" w:line="240" w:lineRule="auto"/>
        <w:rPr>
          <w:rFonts w:ascii="Calibri" w:hAnsi="Calibri" w:cs="Calibri"/>
        </w:rPr>
      </w:pPr>
      <w:r>
        <w:rPr>
          <w:noProof/>
          <w:lang w:eastAsia="cs-CZ"/>
        </w:rPr>
        <w:drawing>
          <wp:inline distT="0" distB="0" distL="0" distR="0" wp14:anchorId="2139716C" wp14:editId="7CAC69FC">
            <wp:extent cx="5760720" cy="493966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939665"/>
                    </a:xfrm>
                    <a:prstGeom prst="rect">
                      <a:avLst/>
                    </a:prstGeom>
                  </pic:spPr>
                </pic:pic>
              </a:graphicData>
            </a:graphic>
          </wp:inline>
        </w:drawing>
      </w:r>
    </w:p>
    <w:p w:rsidR="0063395C" w:rsidRDefault="0063395C" w:rsidP="00F475DC">
      <w:pPr>
        <w:autoSpaceDE w:val="0"/>
        <w:autoSpaceDN w:val="0"/>
        <w:adjustRightInd w:val="0"/>
        <w:spacing w:after="0" w:line="240" w:lineRule="auto"/>
        <w:rPr>
          <w:rFonts w:ascii="Calibri" w:hAnsi="Calibri" w:cs="Calibri"/>
        </w:rPr>
      </w:pPr>
    </w:p>
    <w:p w:rsidR="00AC1BD7" w:rsidRDefault="0063395C">
      <w:r>
        <w:rPr>
          <w:noProof/>
          <w:lang w:eastAsia="cs-CZ"/>
        </w:rPr>
        <w:drawing>
          <wp:inline distT="0" distB="0" distL="0" distR="0" wp14:anchorId="51819464" wp14:editId="2B41784C">
            <wp:extent cx="5760720" cy="36417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641725"/>
                    </a:xfrm>
                    <a:prstGeom prst="rect">
                      <a:avLst/>
                    </a:prstGeom>
                  </pic:spPr>
                </pic:pic>
              </a:graphicData>
            </a:graphic>
          </wp:inline>
        </w:drawing>
      </w:r>
      <w:r w:rsidR="00AC1BD7">
        <w:br w:type="page"/>
      </w:r>
    </w:p>
    <w:p w:rsidR="009E0C60" w:rsidRDefault="009E0C60" w:rsidP="002B67AA">
      <w:r>
        <w:lastRenderedPageBreak/>
        <w:t>3) Click the list of duty</w:t>
      </w:r>
    </w:p>
    <w:p w:rsidR="009E0C60" w:rsidRDefault="009E0C60" w:rsidP="002B67AA">
      <w:r>
        <w:rPr>
          <w:noProof/>
          <w:lang w:eastAsia="cs-CZ"/>
        </w:rPr>
        <w:drawing>
          <wp:inline distT="0" distB="0" distL="0" distR="0" wp14:anchorId="3440B215" wp14:editId="5D64367D">
            <wp:extent cx="5760720" cy="364426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644265"/>
                    </a:xfrm>
                    <a:prstGeom prst="rect">
                      <a:avLst/>
                    </a:prstGeom>
                  </pic:spPr>
                </pic:pic>
              </a:graphicData>
            </a:graphic>
          </wp:inline>
        </w:drawing>
      </w:r>
    </w:p>
    <w:p w:rsidR="002B67AA" w:rsidRDefault="009E0C60" w:rsidP="002B67AA">
      <w:pPr>
        <w:autoSpaceDE w:val="0"/>
        <w:autoSpaceDN w:val="0"/>
        <w:adjustRightInd w:val="0"/>
        <w:spacing w:after="0" w:line="240" w:lineRule="auto"/>
        <w:rPr>
          <w:rFonts w:ascii="Calibri" w:hAnsi="Calibri" w:cs="Calibri"/>
        </w:rPr>
      </w:pPr>
      <w:r>
        <w:t>4</w:t>
      </w:r>
      <w:r w:rsidR="002B67AA">
        <w:t xml:space="preserve">) </w:t>
      </w:r>
      <w:r w:rsidR="002B67AA">
        <w:rPr>
          <w:rFonts w:ascii="Calibri" w:hAnsi="Calibri" w:cs="Calibri"/>
        </w:rPr>
        <w:t xml:space="preserve">The </w:t>
      </w:r>
      <w:r w:rsidR="00B379ED">
        <w:rPr>
          <w:rFonts w:ascii="Calibri" w:hAnsi="Calibri" w:cs="Calibri"/>
        </w:rPr>
        <w:t>next</w:t>
      </w:r>
      <w:r w:rsidR="002B67AA">
        <w:rPr>
          <w:rFonts w:ascii="Calibri" w:hAnsi="Calibri" w:cs="Calibri"/>
        </w:rPr>
        <w:t xml:space="preserve"> operations are pos</w:t>
      </w:r>
      <w:r w:rsidR="007D0B07">
        <w:rPr>
          <w:rFonts w:ascii="Calibri" w:hAnsi="Calibri" w:cs="Calibri"/>
        </w:rPr>
        <w:t xml:space="preserve">sible in the annual assessment </w:t>
      </w:r>
      <w:r w:rsidR="002B67AA">
        <w:rPr>
          <w:rFonts w:ascii="Calibri" w:hAnsi="Calibri" w:cs="Calibri"/>
        </w:rPr>
        <w:t>to mark duties that are enrolled in as complete / incomplete, and add verbal comments</w:t>
      </w:r>
      <w:r w:rsidR="003B40FF">
        <w:rPr>
          <w:rFonts w:ascii="Calibri" w:hAnsi="Calibri" w:cs="Calibri"/>
        </w:rPr>
        <w:t>.</w:t>
      </w:r>
    </w:p>
    <w:p w:rsidR="007D0B07" w:rsidRDefault="007D0B07" w:rsidP="002B67AA">
      <w:r>
        <w:rPr>
          <w:noProof/>
          <w:lang w:eastAsia="cs-CZ"/>
        </w:rPr>
        <w:drawing>
          <wp:inline distT="0" distB="0" distL="0" distR="0" wp14:anchorId="1AE75B28" wp14:editId="55907B4F">
            <wp:extent cx="5760720" cy="412432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124325"/>
                    </a:xfrm>
                    <a:prstGeom prst="rect">
                      <a:avLst/>
                    </a:prstGeom>
                  </pic:spPr>
                </pic:pic>
              </a:graphicData>
            </a:graphic>
          </wp:inline>
        </w:drawing>
      </w:r>
    </w:p>
    <w:p w:rsidR="00AC1BD7" w:rsidRDefault="00AC1BD7">
      <w:r>
        <w:br w:type="page"/>
      </w:r>
    </w:p>
    <w:p w:rsidR="007D0B07" w:rsidRDefault="009E0C60" w:rsidP="002B67AA">
      <w:pPr>
        <w:rPr>
          <w:rFonts w:ascii="Calibri" w:hAnsi="Calibri" w:cs="Calibri"/>
        </w:rPr>
      </w:pPr>
      <w:r>
        <w:lastRenderedPageBreak/>
        <w:t>5</w:t>
      </w:r>
      <w:r w:rsidR="007D0B07">
        <w:t xml:space="preserve">) </w:t>
      </w:r>
      <w:r w:rsidR="003B40FF">
        <w:t>T</w:t>
      </w:r>
      <w:r w:rsidR="003B40FF">
        <w:rPr>
          <w:rFonts w:ascii="Calibri" w:hAnsi="Calibri" w:cs="Calibri"/>
        </w:rPr>
        <w:t>he annual assessment to mark duties that are enrolled in as complete / incomplete, and add verbal comments.</w:t>
      </w:r>
    </w:p>
    <w:p w:rsidR="00360E0F" w:rsidRDefault="00360E0F" w:rsidP="002B67AA">
      <w:pPr>
        <w:rPr>
          <w:rFonts w:ascii="Calibri" w:hAnsi="Calibri" w:cs="Calibri"/>
        </w:rPr>
      </w:pPr>
    </w:p>
    <w:p w:rsidR="003B40FF" w:rsidRDefault="003B40FF" w:rsidP="002B67AA">
      <w:bookmarkStart w:id="0" w:name="_GoBack"/>
      <w:bookmarkEnd w:id="0"/>
      <w:r>
        <w:rPr>
          <w:noProof/>
          <w:lang w:eastAsia="cs-CZ"/>
        </w:rPr>
        <w:drawing>
          <wp:inline distT="0" distB="0" distL="0" distR="0">
            <wp:extent cx="6343905" cy="3990975"/>
            <wp:effectExtent l="0" t="0" r="0" b="0"/>
            <wp:docPr id="11" name="Obrázek 11" descr="C:\Users\JENICJ~1\AppData\Local\Temp\SNAGHTML9181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ICJ~1\AppData\Local\Temp\SNAGHTML9181d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7045" cy="3992950"/>
                    </a:xfrm>
                    <a:prstGeom prst="rect">
                      <a:avLst/>
                    </a:prstGeom>
                    <a:noFill/>
                    <a:ln>
                      <a:noFill/>
                    </a:ln>
                  </pic:spPr>
                </pic:pic>
              </a:graphicData>
            </a:graphic>
          </wp:inline>
        </w:drawing>
      </w:r>
    </w:p>
    <w:p w:rsidR="00AC1BD7" w:rsidRDefault="00AC1BD7">
      <w:r>
        <w:br w:type="page"/>
      </w:r>
    </w:p>
    <w:p w:rsidR="003B40FF" w:rsidRDefault="00715490" w:rsidP="002B67AA">
      <w:r>
        <w:lastRenderedPageBreak/>
        <w:t xml:space="preserve">6) </w:t>
      </w:r>
      <w:r w:rsidRPr="00715490">
        <w:t xml:space="preserve">The annual assessment to mark duties </w:t>
      </w:r>
      <w:r w:rsidRPr="00B379ED">
        <w:rPr>
          <w:b/>
          <w:u w:val="single"/>
        </w:rPr>
        <w:t>publication and conferences</w:t>
      </w:r>
      <w:r w:rsidRPr="00715490">
        <w:t xml:space="preserve"> that are enrolled in as complete / incomplete, and add verbal comments. A NECESSARY REQUIREMENT FOR PAIRING PUBLICATIONS AND CONFERENCES IS THEIR ASSIGNMENT IN THE SYSTEM OBD.</w:t>
      </w:r>
    </w:p>
    <w:p w:rsidR="00715490" w:rsidRDefault="00715490" w:rsidP="002B67AA">
      <w:r>
        <w:rPr>
          <w:noProof/>
          <w:lang w:eastAsia="cs-CZ"/>
        </w:rPr>
        <w:drawing>
          <wp:inline distT="0" distB="0" distL="0" distR="0">
            <wp:extent cx="5760720" cy="4657055"/>
            <wp:effectExtent l="0" t="0" r="0" b="0"/>
            <wp:docPr id="13" name="Obrázek 13" descr="C:\Users\JENICJ~1\AppData\Local\Temp\SNAGHTMLdc5c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ICJ~1\AppData\Local\Temp\SNAGHTMLdc5c7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657055"/>
                    </a:xfrm>
                    <a:prstGeom prst="rect">
                      <a:avLst/>
                    </a:prstGeom>
                    <a:noFill/>
                    <a:ln>
                      <a:noFill/>
                    </a:ln>
                  </pic:spPr>
                </pic:pic>
              </a:graphicData>
            </a:graphic>
          </wp:inline>
        </w:drawing>
      </w:r>
    </w:p>
    <w:p w:rsidR="00715490" w:rsidRDefault="00715490" w:rsidP="002B67AA"/>
    <w:p w:rsidR="00715490" w:rsidRDefault="00715490" w:rsidP="002B67AA">
      <w:r>
        <w:t>7) We are slowly finishing…</w:t>
      </w:r>
    </w:p>
    <w:p w:rsidR="00AC1BD7" w:rsidRDefault="008C7253" w:rsidP="002B67AA">
      <w:r>
        <w:rPr>
          <w:noProof/>
          <w:lang w:eastAsia="cs-CZ"/>
        </w:rPr>
        <w:drawing>
          <wp:inline distT="0" distB="0" distL="0" distR="0" wp14:anchorId="4B714F23" wp14:editId="27496F95">
            <wp:extent cx="5760720" cy="30321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032125"/>
                    </a:xfrm>
                    <a:prstGeom prst="rect">
                      <a:avLst/>
                    </a:prstGeom>
                  </pic:spPr>
                </pic:pic>
              </a:graphicData>
            </a:graphic>
          </wp:inline>
        </w:drawing>
      </w:r>
    </w:p>
    <w:p w:rsidR="00AC1BD7" w:rsidRDefault="00AC1BD7">
      <w:r>
        <w:br w:type="page"/>
      </w:r>
    </w:p>
    <w:p w:rsidR="00715490" w:rsidRDefault="00715490" w:rsidP="002B67AA">
      <w:r>
        <w:lastRenderedPageBreak/>
        <w:t xml:space="preserve">8) </w:t>
      </w:r>
      <w:r w:rsidRPr="00715490">
        <w:t>Fields marked with an asterisk are required.</w:t>
      </w:r>
      <w:r>
        <w:t xml:space="preserve"> </w:t>
      </w:r>
    </w:p>
    <w:p w:rsidR="00715490" w:rsidRDefault="00715490" w:rsidP="002B67AA">
      <w:r>
        <w:rPr>
          <w:noProof/>
          <w:lang w:eastAsia="cs-CZ"/>
        </w:rPr>
        <w:drawing>
          <wp:inline distT="0" distB="0" distL="0" distR="0" wp14:anchorId="4DAA6BD6" wp14:editId="529B288B">
            <wp:extent cx="5760720" cy="29527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52750"/>
                    </a:xfrm>
                    <a:prstGeom prst="rect">
                      <a:avLst/>
                    </a:prstGeom>
                  </pic:spPr>
                </pic:pic>
              </a:graphicData>
            </a:graphic>
          </wp:inline>
        </w:drawing>
      </w:r>
    </w:p>
    <w:p w:rsidR="00CF2D18" w:rsidRDefault="00CF2D18" w:rsidP="002B67AA"/>
    <w:p w:rsidR="00CF2D18" w:rsidRDefault="00CF2D18" w:rsidP="002B67AA">
      <w:r>
        <w:t xml:space="preserve">9) </w:t>
      </w:r>
      <w:r w:rsidRPr="00CF2D18">
        <w:t>Lastly, leave the item to fill "insert conclusion of assessment".</w:t>
      </w:r>
    </w:p>
    <w:p w:rsidR="00CF2D18" w:rsidRDefault="00CF2D18" w:rsidP="002B67AA">
      <w:r>
        <w:rPr>
          <w:noProof/>
          <w:lang w:eastAsia="cs-CZ"/>
        </w:rPr>
        <w:drawing>
          <wp:inline distT="0" distB="0" distL="0" distR="0" wp14:anchorId="5C6925C9" wp14:editId="0F9B90A5">
            <wp:extent cx="5760720" cy="3439160"/>
            <wp:effectExtent l="0" t="0" r="0" b="889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439160"/>
                    </a:xfrm>
                    <a:prstGeom prst="rect">
                      <a:avLst/>
                    </a:prstGeom>
                  </pic:spPr>
                </pic:pic>
              </a:graphicData>
            </a:graphic>
          </wp:inline>
        </w:drawing>
      </w:r>
    </w:p>
    <w:p w:rsidR="00AC1BD7" w:rsidRDefault="00AC1BD7">
      <w:r>
        <w:br w:type="page"/>
      </w:r>
    </w:p>
    <w:p w:rsidR="008C7253" w:rsidRDefault="00084BE4" w:rsidP="002B67AA">
      <w:r>
        <w:lastRenderedPageBreak/>
        <w:t xml:space="preserve">10) </w:t>
      </w:r>
      <w:r w:rsidR="00AC1BD7">
        <w:t>Insert conclusion of assessment</w:t>
      </w:r>
      <w:r w:rsidR="008C7253">
        <w:t>.</w:t>
      </w:r>
    </w:p>
    <w:p w:rsidR="00084BE4" w:rsidRDefault="008C7253" w:rsidP="002B67AA">
      <w:r>
        <w:rPr>
          <w:noProof/>
          <w:lang w:eastAsia="cs-CZ"/>
        </w:rPr>
        <w:drawing>
          <wp:inline distT="0" distB="0" distL="0" distR="0" wp14:anchorId="1FF729EC" wp14:editId="500552F3">
            <wp:extent cx="5760720" cy="3618230"/>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618230"/>
                    </a:xfrm>
                    <a:prstGeom prst="rect">
                      <a:avLst/>
                    </a:prstGeom>
                  </pic:spPr>
                </pic:pic>
              </a:graphicData>
            </a:graphic>
          </wp:inline>
        </w:drawing>
      </w:r>
      <w:r>
        <w:rPr>
          <w:noProof/>
          <w:lang w:eastAsia="cs-CZ"/>
        </w:rPr>
        <w:t xml:space="preserve"> </w:t>
      </w:r>
    </w:p>
    <w:p w:rsidR="00AB3FF2" w:rsidRDefault="00AB3FF2" w:rsidP="00AB3FF2">
      <w:pPr>
        <w:spacing w:after="0" w:line="240" w:lineRule="auto"/>
      </w:pPr>
      <w:r>
        <w:t xml:space="preserve">11) The last step </w:t>
      </w:r>
      <w:r w:rsidR="00C85710">
        <w:t>is to forward assessment to sup</w:t>
      </w:r>
      <w:r>
        <w:t>ervisor. Once the proposal of the assessment is submitted to the supervisor, the student cannot further edit the annual assessment. If the supervisor returns the annual assessment to the student for changes or completion, the responsibility goes back to the student, and the relevant items can be edited again.</w:t>
      </w:r>
    </w:p>
    <w:p w:rsidR="00084BE4" w:rsidRDefault="001C4C70" w:rsidP="00AB3FF2">
      <w:pPr>
        <w:spacing w:after="0" w:line="240" w:lineRule="auto"/>
      </w:pPr>
      <w:r>
        <w:t xml:space="preserve"> </w:t>
      </w:r>
    </w:p>
    <w:p w:rsidR="00AB3FF2" w:rsidRDefault="00AB3FF2" w:rsidP="00084BE4"/>
    <w:p w:rsidR="00AB3FF2" w:rsidRDefault="00AB3FF2" w:rsidP="00084BE4">
      <w:r>
        <w:rPr>
          <w:noProof/>
          <w:lang w:eastAsia="cs-CZ"/>
        </w:rPr>
        <w:drawing>
          <wp:inline distT="0" distB="0" distL="0" distR="0" wp14:anchorId="1BDFC0DC" wp14:editId="1CEBF181">
            <wp:extent cx="5760720" cy="276606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766060"/>
                    </a:xfrm>
                    <a:prstGeom prst="rect">
                      <a:avLst/>
                    </a:prstGeom>
                  </pic:spPr>
                </pic:pic>
              </a:graphicData>
            </a:graphic>
          </wp:inline>
        </w:drawing>
      </w:r>
    </w:p>
    <w:p w:rsidR="00AC1BD7" w:rsidRDefault="00AC1BD7">
      <w:r>
        <w:br w:type="page"/>
      </w:r>
    </w:p>
    <w:p w:rsidR="00AB3FF2" w:rsidRDefault="00AB3FF2" w:rsidP="00084BE4"/>
    <w:p w:rsidR="00AB3FF2" w:rsidRDefault="00AB3FF2" w:rsidP="00084BE4">
      <w:r>
        <w:t>12) Finished!</w:t>
      </w:r>
    </w:p>
    <w:p w:rsidR="00AB3FF2" w:rsidRPr="001D5117" w:rsidRDefault="00AB3FF2" w:rsidP="00084BE4">
      <w:r>
        <w:rPr>
          <w:noProof/>
          <w:lang w:eastAsia="cs-CZ"/>
        </w:rPr>
        <w:drawing>
          <wp:inline distT="0" distB="0" distL="0" distR="0">
            <wp:extent cx="5760720" cy="2242865"/>
            <wp:effectExtent l="0" t="0" r="0" b="5080"/>
            <wp:docPr id="20" name="Obrázek 20" descr="C:\Users\JENICJ~1\AppData\Local\Temp\SNAGHTMLf4e6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ICJ~1\AppData\Local\Temp\SNAGHTMLf4e6b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242865"/>
                    </a:xfrm>
                    <a:prstGeom prst="rect">
                      <a:avLst/>
                    </a:prstGeom>
                    <a:noFill/>
                    <a:ln>
                      <a:noFill/>
                    </a:ln>
                  </pic:spPr>
                </pic:pic>
              </a:graphicData>
            </a:graphic>
          </wp:inline>
        </w:drawing>
      </w:r>
    </w:p>
    <w:sectPr w:rsidR="00AB3FF2" w:rsidRPr="001D5117" w:rsidSect="00AC1BD7">
      <w:pgSz w:w="11906" w:h="16838"/>
      <w:pgMar w:top="993"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5B9" w:rsidRDefault="006335B9" w:rsidP="006335B9">
      <w:pPr>
        <w:spacing w:after="0" w:line="240" w:lineRule="auto"/>
      </w:pPr>
      <w:r>
        <w:separator/>
      </w:r>
    </w:p>
  </w:endnote>
  <w:endnote w:type="continuationSeparator" w:id="0">
    <w:p w:rsidR="006335B9" w:rsidRDefault="006335B9" w:rsidP="00633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5B9" w:rsidRDefault="006335B9" w:rsidP="006335B9">
      <w:pPr>
        <w:spacing w:after="0" w:line="240" w:lineRule="auto"/>
      </w:pPr>
      <w:r>
        <w:separator/>
      </w:r>
    </w:p>
  </w:footnote>
  <w:footnote w:type="continuationSeparator" w:id="0">
    <w:p w:rsidR="006335B9" w:rsidRDefault="006335B9" w:rsidP="006335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5B9"/>
    <w:rsid w:val="00044FED"/>
    <w:rsid w:val="00084BE4"/>
    <w:rsid w:val="001C4C70"/>
    <w:rsid w:val="001D5117"/>
    <w:rsid w:val="002B67AA"/>
    <w:rsid w:val="00360E0F"/>
    <w:rsid w:val="003B40FF"/>
    <w:rsid w:val="00404810"/>
    <w:rsid w:val="004E5926"/>
    <w:rsid w:val="006335B9"/>
    <w:rsid w:val="0063395C"/>
    <w:rsid w:val="00715490"/>
    <w:rsid w:val="007D0B07"/>
    <w:rsid w:val="00825548"/>
    <w:rsid w:val="008C7253"/>
    <w:rsid w:val="009E0C60"/>
    <w:rsid w:val="00AB3FF2"/>
    <w:rsid w:val="00AC1BD7"/>
    <w:rsid w:val="00B379ED"/>
    <w:rsid w:val="00C85710"/>
    <w:rsid w:val="00CF2D18"/>
    <w:rsid w:val="00D7314F"/>
    <w:rsid w:val="00F475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C7CE3"/>
  <w15:chartTrackingRefBased/>
  <w15:docId w15:val="{DC9F7E0D-901C-48E0-ADA7-14320238F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335B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35B9"/>
  </w:style>
  <w:style w:type="paragraph" w:styleId="Zpat">
    <w:name w:val="footer"/>
    <w:basedOn w:val="Normln"/>
    <w:link w:val="ZpatChar"/>
    <w:uiPriority w:val="99"/>
    <w:unhideWhenUsed/>
    <w:rsid w:val="006335B9"/>
    <w:pPr>
      <w:tabs>
        <w:tab w:val="center" w:pos="4536"/>
        <w:tab w:val="right" w:pos="9072"/>
      </w:tabs>
      <w:spacing w:after="0" w:line="240" w:lineRule="auto"/>
    </w:pPr>
  </w:style>
  <w:style w:type="character" w:customStyle="1" w:styleId="ZpatChar">
    <w:name w:val="Zápatí Char"/>
    <w:basedOn w:val="Standardnpsmoodstavce"/>
    <w:link w:val="Zpat"/>
    <w:uiPriority w:val="99"/>
    <w:rsid w:val="00633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227</Words>
  <Characters>1341</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Jeníčková</dc:creator>
  <cp:keywords/>
  <dc:description/>
  <cp:lastModifiedBy>Jana Jeníčková</cp:lastModifiedBy>
  <cp:revision>2</cp:revision>
  <dcterms:created xsi:type="dcterms:W3CDTF">2022-07-05T12:52:00Z</dcterms:created>
  <dcterms:modified xsi:type="dcterms:W3CDTF">2022-07-05T12:52:00Z</dcterms:modified>
</cp:coreProperties>
</file>